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LLEGA LA NOCHE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vpx6e9zc1f5g" w:id="0"/>
      <w:bookmarkEnd w:id="0"/>
      <w:r w:rsidDel="00000000" w:rsidR="00000000" w:rsidRPr="00000000">
        <w:rPr>
          <w:rtl w:val="0"/>
        </w:rPr>
        <w:t xml:space="preserve">    RE          SI-        MI-                LA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Llega la noche en Wecroncocha,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m92q5e76fuci" w:id="1"/>
      <w:bookmarkEnd w:id="1"/>
      <w:r w:rsidDel="00000000" w:rsidR="00000000" w:rsidRPr="00000000">
        <w:rPr>
          <w:rtl w:val="0"/>
        </w:rPr>
        <w:t xml:space="preserve">  RE     SI-          MI-               LA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todo silencio en Yacuywarmi;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mfk1mvsq9tiy" w:id="2"/>
      <w:bookmarkEnd w:id="2"/>
      <w:r w:rsidDel="00000000" w:rsidR="00000000" w:rsidRPr="00000000">
        <w:rPr>
          <w:rtl w:val="0"/>
        </w:rPr>
        <w:t xml:space="preserve">SOL         RE  SI-  MI-      LA       RE   RE7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solo yo canto  ¡oh, Madre mía!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7c8jhnct7ydw" w:id="3"/>
      <w:bookmarkEnd w:id="3"/>
      <w:r w:rsidDel="00000000" w:rsidR="00000000" w:rsidRPr="00000000">
        <w:rPr>
          <w:rtl w:val="0"/>
        </w:rPr>
        <w:t xml:space="preserve">MI-  LA  RE  SI-       MI-  LA  RE  RE7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Bajo tu manto,    Ave María.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heading=h.4diqm1b3sv5d" w:id="4"/>
      <w:bookmarkEnd w:id="4"/>
      <w:r w:rsidDel="00000000" w:rsidR="00000000" w:rsidRPr="00000000">
        <w:rPr>
          <w:rtl w:val="0"/>
        </w:rPr>
        <w:t xml:space="preserve">MI-  LA    RE   SI-    MI- LA      RE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Bajo tu manto,   Ave María.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Tzakay shamuykan patsa jananman, 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shongoman kanan llakinay shamun, 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noga cantami ¡oh Mamallami!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Mantayki jahuancho, Ave María.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Mantayki jahuancho, Ave María.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i w:val="1"/>
          <w:rtl w:val="0"/>
        </w:rPr>
        <w:t xml:space="preserve">Mmh… mmh…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Solo yo canto ¡oh, Madre mía!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Bajo tu manto, Ave María.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Bajo tu manto, Ave María.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qP5pEtbqcxVmLv6bR/pzPh1Qug==">CgMxLjAyDmgudnB4NmU5emMxZjVnMg5oLm05MnE1ZTc2ZnVjaTIOaC5tZmsxbXZzcTl0aXkyDmguN2M4amhuY3Q3eWR3Mg5oLjRkaXFtMWIzc3Y1ZDgAciExakwzTDJyZmNqRXA4aHM3LUNaYmhfaXpmd2hYRzZLU1Q=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